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31" w:rsidRPr="00161CD9" w:rsidRDefault="00FC1331" w:rsidP="00236E1A">
      <w:pPr>
        <w:spacing w:after="0"/>
        <w:jc w:val="center"/>
        <w:rPr>
          <w:rFonts w:ascii="Arial" w:hAnsi="Arial" w:cs="Arial"/>
          <w:sz w:val="30"/>
          <w:lang w:val="en-US"/>
        </w:rPr>
      </w:pPr>
      <w:r w:rsidRPr="00161CD9">
        <w:rPr>
          <w:rFonts w:ascii="Arial" w:hAnsi="Arial" w:cs="Arial"/>
          <w:sz w:val="30"/>
          <w:lang w:val="en-US"/>
        </w:rPr>
        <w:t>IORA BOOTH at Trade Expo Indonesia (TEI)</w:t>
      </w:r>
      <w:r w:rsidR="00161CD9" w:rsidRPr="00161CD9">
        <w:rPr>
          <w:rFonts w:ascii="Arial" w:hAnsi="Arial" w:cs="Arial"/>
          <w:sz w:val="30"/>
          <w:lang w:val="en-US"/>
        </w:rPr>
        <w:t xml:space="preserve"> 2015</w:t>
      </w:r>
    </w:p>
    <w:p w:rsidR="00FC1331" w:rsidRPr="005323D1" w:rsidRDefault="00FC1331" w:rsidP="00236E1A">
      <w:pPr>
        <w:spacing w:after="0"/>
        <w:jc w:val="center"/>
        <w:rPr>
          <w:rFonts w:ascii="Arial" w:hAnsi="Arial" w:cs="Arial"/>
          <w:b/>
          <w:sz w:val="26"/>
          <w:u w:val="single"/>
          <w:lang w:val="en-US"/>
        </w:rPr>
      </w:pPr>
      <w:r w:rsidRPr="005323D1">
        <w:rPr>
          <w:rFonts w:ascii="Arial" w:hAnsi="Arial" w:cs="Arial"/>
          <w:b/>
          <w:sz w:val="26"/>
          <w:u w:val="single"/>
          <w:lang w:val="en-US"/>
        </w:rPr>
        <w:t>Terms and Condition</w:t>
      </w:r>
      <w:r w:rsidR="00F334C0">
        <w:rPr>
          <w:rFonts w:ascii="Arial" w:hAnsi="Arial" w:cs="Arial"/>
          <w:b/>
          <w:sz w:val="26"/>
          <w:u w:val="single"/>
          <w:lang w:val="en-US"/>
        </w:rPr>
        <w:t>s</w:t>
      </w:r>
    </w:p>
    <w:p w:rsidR="00236E1A" w:rsidRDefault="00236E1A" w:rsidP="00236E1A">
      <w:pPr>
        <w:spacing w:after="0"/>
        <w:jc w:val="center"/>
        <w:rPr>
          <w:rFonts w:ascii="Arial" w:hAnsi="Arial" w:cs="Arial"/>
          <w:b/>
          <w:u w:val="single"/>
          <w:lang w:val="en-US"/>
        </w:rPr>
      </w:pPr>
    </w:p>
    <w:p w:rsidR="000D5FEA" w:rsidRDefault="000D5FEA" w:rsidP="00236E1A">
      <w:pPr>
        <w:spacing w:after="0"/>
        <w:jc w:val="center"/>
        <w:rPr>
          <w:rFonts w:ascii="Arial" w:hAnsi="Arial" w:cs="Arial"/>
          <w:b/>
          <w:u w:val="single"/>
          <w:lang w:val="en-US"/>
        </w:rPr>
      </w:pPr>
    </w:p>
    <w:p w:rsidR="00DD7C00" w:rsidRPr="004437D6" w:rsidRDefault="00710318" w:rsidP="004437D6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lang w:val="en-US"/>
        </w:rPr>
      </w:pPr>
      <w:r w:rsidRPr="00236E1A">
        <w:rPr>
          <w:rFonts w:ascii="Arial" w:hAnsi="Arial" w:cs="Arial"/>
          <w:lang w:val="en-US"/>
        </w:rPr>
        <w:t>IORA Member Countries a</w:t>
      </w:r>
      <w:r w:rsidR="00DD7C00">
        <w:rPr>
          <w:rFonts w:ascii="Arial" w:hAnsi="Arial" w:cs="Arial"/>
          <w:lang w:val="en-US"/>
        </w:rPr>
        <w:t>nd Dialogue Partners are able</w:t>
      </w:r>
      <w:r w:rsidRPr="00236E1A">
        <w:rPr>
          <w:rFonts w:ascii="Arial" w:hAnsi="Arial" w:cs="Arial"/>
          <w:lang w:val="en-US"/>
        </w:rPr>
        <w:t xml:space="preserve"> to </w:t>
      </w:r>
      <w:r w:rsidR="00DD7C00">
        <w:rPr>
          <w:rFonts w:ascii="Arial" w:hAnsi="Arial" w:cs="Arial"/>
          <w:lang w:val="en-US"/>
        </w:rPr>
        <w:t xml:space="preserve">disseminate </w:t>
      </w:r>
      <w:r w:rsidR="00F70B97">
        <w:rPr>
          <w:rFonts w:ascii="Arial" w:hAnsi="Arial" w:cs="Arial"/>
          <w:lang w:val="en-US"/>
        </w:rPr>
        <w:t xml:space="preserve">information on </w:t>
      </w:r>
      <w:r w:rsidR="00F70B97" w:rsidRPr="00236E1A">
        <w:rPr>
          <w:rFonts w:ascii="Arial" w:hAnsi="Arial" w:cs="Arial"/>
          <w:lang w:val="en-US"/>
        </w:rPr>
        <w:t>trade, business and investment opportunities</w:t>
      </w:r>
      <w:r w:rsidR="004437D6">
        <w:rPr>
          <w:rFonts w:ascii="Arial" w:hAnsi="Arial" w:cs="Arial"/>
          <w:lang w:val="en-US"/>
        </w:rPr>
        <w:t xml:space="preserve"> in the Indian Ocean Region. The information should be provided</w:t>
      </w:r>
      <w:r w:rsidR="0002539B">
        <w:rPr>
          <w:rFonts w:ascii="Arial" w:hAnsi="Arial" w:cs="Arial"/>
          <w:lang w:val="en-US"/>
        </w:rPr>
        <w:t xml:space="preserve"> </w:t>
      </w:r>
      <w:r w:rsidR="00DD7C00" w:rsidRPr="004437D6">
        <w:rPr>
          <w:rFonts w:ascii="Arial" w:hAnsi="Arial" w:cs="Arial"/>
          <w:lang w:val="en-US"/>
        </w:rPr>
        <w:t>in the form of</w:t>
      </w:r>
      <w:r w:rsidR="0002539B">
        <w:rPr>
          <w:rFonts w:ascii="Arial" w:hAnsi="Arial" w:cs="Arial"/>
          <w:lang w:val="en-US"/>
        </w:rPr>
        <w:t xml:space="preserve"> </w:t>
      </w:r>
      <w:r w:rsidR="00DD7C00" w:rsidRPr="004437D6">
        <w:rPr>
          <w:rFonts w:ascii="Arial" w:hAnsi="Arial" w:cs="Arial"/>
          <w:lang w:val="en-US"/>
        </w:rPr>
        <w:t>pamphlet, brochures, leaflet, posters, videos or animation.</w:t>
      </w:r>
    </w:p>
    <w:p w:rsidR="00236E1A" w:rsidRDefault="00236E1A" w:rsidP="000172B5">
      <w:pPr>
        <w:pStyle w:val="ListParagraph"/>
        <w:ind w:left="360"/>
        <w:jc w:val="both"/>
        <w:rPr>
          <w:rFonts w:ascii="Arial" w:hAnsi="Arial" w:cs="Arial"/>
          <w:lang w:val="en-US"/>
        </w:rPr>
      </w:pPr>
    </w:p>
    <w:p w:rsidR="00FC1331" w:rsidRPr="00236E1A" w:rsidRDefault="00236E1A" w:rsidP="000172B5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Display product</w:t>
      </w:r>
      <w:r w:rsidR="00FC1331" w:rsidRPr="00236E1A">
        <w:rPr>
          <w:rFonts w:ascii="Arial" w:hAnsi="Arial" w:cs="Arial"/>
          <w:lang w:val="en-US"/>
        </w:rPr>
        <w:t xml:space="preserve"> is not allowed.</w:t>
      </w:r>
    </w:p>
    <w:p w:rsidR="00236E1A" w:rsidRDefault="00236E1A" w:rsidP="000172B5">
      <w:pPr>
        <w:pStyle w:val="ListParagraph"/>
        <w:ind w:left="360"/>
        <w:jc w:val="both"/>
        <w:rPr>
          <w:rFonts w:ascii="Arial" w:hAnsi="Arial" w:cs="Arial"/>
          <w:lang w:val="en-US"/>
        </w:rPr>
      </w:pPr>
    </w:p>
    <w:p w:rsidR="00FC1331" w:rsidRPr="002D76F0" w:rsidRDefault="00FC1331" w:rsidP="000172B5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lang w:val="en-US"/>
        </w:rPr>
      </w:pPr>
      <w:r w:rsidRPr="00236E1A">
        <w:rPr>
          <w:rFonts w:ascii="Arial" w:hAnsi="Arial" w:cs="Arial"/>
          <w:lang w:val="en-US"/>
        </w:rPr>
        <w:t xml:space="preserve">IORA business delegates </w:t>
      </w:r>
      <w:r w:rsidR="002D76F0">
        <w:rPr>
          <w:rFonts w:ascii="Arial" w:hAnsi="Arial" w:cs="Arial"/>
        </w:rPr>
        <w:t>may</w:t>
      </w:r>
      <w:r w:rsidRPr="00236E1A">
        <w:rPr>
          <w:rFonts w:ascii="Arial" w:hAnsi="Arial" w:cs="Arial"/>
          <w:lang w:val="en-US"/>
        </w:rPr>
        <w:t xml:space="preserve"> use the boot</w:t>
      </w:r>
      <w:r w:rsidR="00236E1A" w:rsidRPr="00236E1A">
        <w:rPr>
          <w:rFonts w:ascii="Arial" w:hAnsi="Arial" w:cs="Arial"/>
          <w:lang w:val="en-US"/>
        </w:rPr>
        <w:t>h</w:t>
      </w:r>
      <w:r w:rsidRPr="00236E1A">
        <w:rPr>
          <w:rFonts w:ascii="Arial" w:hAnsi="Arial" w:cs="Arial"/>
          <w:lang w:val="en-US"/>
        </w:rPr>
        <w:t xml:space="preserve"> as venue for B2B meeting and/or business matching.</w:t>
      </w:r>
    </w:p>
    <w:p w:rsidR="002D76F0" w:rsidRDefault="002D76F0" w:rsidP="002D76F0">
      <w:pPr>
        <w:pStyle w:val="ListParagraph"/>
        <w:rPr>
          <w:rFonts w:ascii="Arial" w:hAnsi="Arial" w:cs="Arial"/>
          <w:lang w:val="en-US"/>
        </w:rPr>
      </w:pPr>
    </w:p>
    <w:p w:rsidR="002D76F0" w:rsidRDefault="00F334C0" w:rsidP="000172B5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B2B meeting room</w:t>
      </w:r>
      <w:r>
        <w:rPr>
          <w:rFonts w:ascii="Arial" w:hAnsi="Arial" w:cs="Arial"/>
          <w:lang w:val="en-US"/>
        </w:rPr>
        <w:t>s</w:t>
      </w:r>
      <w:r w:rsidR="003522D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are</w:t>
      </w:r>
      <w:r w:rsidR="002D76F0">
        <w:rPr>
          <w:rFonts w:ascii="Arial" w:hAnsi="Arial" w:cs="Arial"/>
        </w:rPr>
        <w:t xml:space="preserve"> also </w:t>
      </w:r>
      <w:r>
        <w:rPr>
          <w:rFonts w:ascii="Arial" w:hAnsi="Arial" w:cs="Arial"/>
        </w:rPr>
        <w:t xml:space="preserve">provided with prior arrangement. Please contact </w:t>
      </w:r>
      <w:r w:rsidR="00DD7C00">
        <w:rPr>
          <w:rFonts w:ascii="Arial" w:hAnsi="Arial" w:cs="Arial"/>
          <w:lang w:val="en-US"/>
        </w:rPr>
        <w:t>Mr. Jimmi</w:t>
      </w:r>
      <w:r w:rsidR="003522DD">
        <w:rPr>
          <w:rFonts w:ascii="Arial" w:hAnsi="Arial" w:cs="Arial"/>
          <w:lang w:val="en-US"/>
        </w:rPr>
        <w:t xml:space="preserve"> </w:t>
      </w:r>
      <w:r w:rsidR="00DD7C00">
        <w:rPr>
          <w:rFonts w:ascii="Arial" w:hAnsi="Arial" w:cs="Arial"/>
          <w:lang w:val="en-US"/>
        </w:rPr>
        <w:t xml:space="preserve">Darushan for </w:t>
      </w:r>
      <w:r w:rsidR="00B00C3A">
        <w:rPr>
          <w:rFonts w:ascii="Arial" w:hAnsi="Arial" w:cs="Arial"/>
          <w:lang w:val="en-US"/>
        </w:rPr>
        <w:t xml:space="preserve">the arrangement. </w:t>
      </w:r>
      <w:bookmarkStart w:id="0" w:name="_GoBack"/>
      <w:bookmarkEnd w:id="0"/>
    </w:p>
    <w:p w:rsidR="00236E1A" w:rsidRPr="00236E1A" w:rsidRDefault="00236E1A" w:rsidP="00236E1A">
      <w:pPr>
        <w:pStyle w:val="ListParagraph"/>
        <w:rPr>
          <w:rFonts w:ascii="Arial" w:hAnsi="Arial" w:cs="Arial"/>
          <w:lang w:val="en-US"/>
        </w:rPr>
      </w:pPr>
    </w:p>
    <w:p w:rsidR="00236E1A" w:rsidRDefault="005323D1" w:rsidP="000172B5">
      <w:pPr>
        <w:pStyle w:val="ListParagraph"/>
        <w:ind w:left="0"/>
        <w:jc w:val="center"/>
        <w:rPr>
          <w:rFonts w:ascii="Arial" w:hAnsi="Arial" w:cs="Arial"/>
          <w:b/>
          <w:sz w:val="26"/>
          <w:u w:val="single"/>
          <w:lang w:val="en-US"/>
        </w:rPr>
      </w:pPr>
      <w:r w:rsidRPr="000172B5">
        <w:rPr>
          <w:rFonts w:ascii="Arial" w:hAnsi="Arial" w:cs="Arial"/>
          <w:b/>
          <w:sz w:val="26"/>
          <w:u w:val="single"/>
          <w:lang w:val="en-US"/>
        </w:rPr>
        <w:t>Contact details</w:t>
      </w:r>
      <w:r w:rsidR="00236E1A" w:rsidRPr="000172B5">
        <w:rPr>
          <w:rFonts w:ascii="Arial" w:hAnsi="Arial" w:cs="Arial"/>
          <w:b/>
          <w:sz w:val="26"/>
          <w:u w:val="single"/>
          <w:lang w:val="en-US"/>
        </w:rPr>
        <w:t>:</w:t>
      </w:r>
    </w:p>
    <w:p w:rsidR="000172B5" w:rsidRPr="000172B5" w:rsidRDefault="000172B5" w:rsidP="000172B5">
      <w:pPr>
        <w:pStyle w:val="ListParagraph"/>
        <w:ind w:left="0"/>
        <w:jc w:val="center"/>
        <w:rPr>
          <w:rFonts w:ascii="Arial" w:hAnsi="Arial" w:cs="Arial"/>
          <w:b/>
          <w:sz w:val="26"/>
          <w:u w:val="single"/>
          <w:lang w:val="en-US"/>
        </w:rPr>
      </w:pPr>
    </w:p>
    <w:p w:rsidR="00236E1A" w:rsidRDefault="00236E1A" w:rsidP="000172B5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  <w:lang w:val="en-US"/>
        </w:rPr>
      </w:pPr>
      <w:r w:rsidRPr="005323D1">
        <w:rPr>
          <w:rFonts w:ascii="Arial" w:hAnsi="Arial" w:cs="Arial"/>
          <w:lang w:val="en-US"/>
        </w:rPr>
        <w:t xml:space="preserve">Indonesian Chamber of Commerce and Industry (KADIN) Secretariat at </w:t>
      </w:r>
      <w:hyperlink r:id="rId7" w:history="1">
        <w:r w:rsidRPr="005323D1">
          <w:rPr>
            <w:rStyle w:val="Hyperlink"/>
            <w:rFonts w:ascii="Arial" w:hAnsi="Arial" w:cs="Arial"/>
            <w:color w:val="auto"/>
            <w:u w:val="none"/>
            <w:lang w:val="en-US"/>
          </w:rPr>
          <w:t>iora.kadin@gmail.com</w:t>
        </w:r>
      </w:hyperlink>
      <w:r w:rsidR="005323D1">
        <w:rPr>
          <w:rFonts w:ascii="Arial" w:hAnsi="Arial" w:cs="Arial"/>
          <w:lang w:val="en-US"/>
        </w:rPr>
        <w:t>;</w:t>
      </w:r>
    </w:p>
    <w:p w:rsidR="00206E39" w:rsidRPr="005323D1" w:rsidRDefault="00206E39" w:rsidP="00206E39">
      <w:pPr>
        <w:pStyle w:val="ListParagraph"/>
        <w:ind w:left="360"/>
        <w:jc w:val="both"/>
        <w:rPr>
          <w:rFonts w:ascii="Arial" w:hAnsi="Arial" w:cs="Arial"/>
          <w:lang w:val="en-US"/>
        </w:rPr>
      </w:pPr>
    </w:p>
    <w:p w:rsidR="00236E1A" w:rsidRDefault="00236E1A" w:rsidP="000172B5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  <w:lang w:val="en-US"/>
        </w:rPr>
      </w:pPr>
      <w:r w:rsidRPr="005323D1">
        <w:rPr>
          <w:rFonts w:ascii="Arial" w:hAnsi="Arial" w:cs="Arial"/>
          <w:lang w:val="en-US"/>
        </w:rPr>
        <w:t>Mr</w:t>
      </w:r>
      <w:r w:rsidR="003522DD">
        <w:rPr>
          <w:rFonts w:ascii="Arial" w:hAnsi="Arial" w:cs="Arial"/>
          <w:lang w:val="en-US"/>
        </w:rPr>
        <w:t xml:space="preserve">. </w:t>
      </w:r>
      <w:r w:rsidRPr="005323D1">
        <w:rPr>
          <w:rFonts w:ascii="Arial" w:hAnsi="Arial" w:cs="Arial"/>
          <w:lang w:val="en-US"/>
        </w:rPr>
        <w:t>Jimmi</w:t>
      </w:r>
      <w:r w:rsidR="003522DD">
        <w:rPr>
          <w:rFonts w:ascii="Arial" w:hAnsi="Arial" w:cs="Arial"/>
          <w:lang w:val="en-US"/>
        </w:rPr>
        <w:t xml:space="preserve"> </w:t>
      </w:r>
      <w:r w:rsidRPr="005323D1">
        <w:rPr>
          <w:rFonts w:ascii="Arial" w:hAnsi="Arial" w:cs="Arial"/>
          <w:lang w:val="en-US"/>
        </w:rPr>
        <w:t xml:space="preserve">Darushan (Ministry of Trade of the Republic of Indonesia) at </w:t>
      </w:r>
      <w:hyperlink r:id="rId8" w:history="1">
        <w:r w:rsidRPr="005323D1">
          <w:rPr>
            <w:rStyle w:val="Hyperlink"/>
            <w:rFonts w:ascii="Arial" w:hAnsi="Arial" w:cs="Arial"/>
            <w:color w:val="auto"/>
            <w:u w:val="none"/>
            <w:lang w:val="en-US"/>
          </w:rPr>
          <w:t>jimmi.darushan@kemendag.go.id</w:t>
        </w:r>
      </w:hyperlink>
      <w:r w:rsidR="005323D1">
        <w:rPr>
          <w:rFonts w:ascii="Arial" w:hAnsi="Arial" w:cs="Arial"/>
          <w:lang w:val="en-US"/>
        </w:rPr>
        <w:t>; and</w:t>
      </w:r>
    </w:p>
    <w:p w:rsidR="00206E39" w:rsidRPr="00206E39" w:rsidRDefault="00206E39" w:rsidP="00206E39">
      <w:pPr>
        <w:pStyle w:val="ListParagraph"/>
        <w:rPr>
          <w:rFonts w:ascii="Arial" w:hAnsi="Arial" w:cs="Arial"/>
          <w:lang w:val="en-US"/>
        </w:rPr>
      </w:pPr>
    </w:p>
    <w:p w:rsidR="00236E1A" w:rsidRDefault="00236E1A" w:rsidP="000172B5">
      <w:pPr>
        <w:pStyle w:val="ListParagraph"/>
        <w:ind w:left="360"/>
        <w:jc w:val="both"/>
        <w:rPr>
          <w:rFonts w:ascii="Arial" w:hAnsi="Arial" w:cs="Arial"/>
          <w:b/>
          <w:lang w:val="en-US"/>
        </w:rPr>
      </w:pPr>
      <w:r w:rsidRPr="000172B5">
        <w:rPr>
          <w:rFonts w:ascii="Arial" w:hAnsi="Arial" w:cs="Arial"/>
          <w:b/>
          <w:lang w:val="en-US"/>
        </w:rPr>
        <w:t>Cc:</w:t>
      </w:r>
    </w:p>
    <w:p w:rsidR="00206E39" w:rsidRPr="000172B5" w:rsidRDefault="00206E39" w:rsidP="000172B5">
      <w:pPr>
        <w:pStyle w:val="ListParagraph"/>
        <w:ind w:left="360"/>
        <w:jc w:val="both"/>
        <w:rPr>
          <w:rFonts w:ascii="Arial" w:hAnsi="Arial" w:cs="Arial"/>
          <w:b/>
          <w:lang w:val="en-US"/>
        </w:rPr>
      </w:pPr>
    </w:p>
    <w:p w:rsidR="00236E1A" w:rsidRPr="005323D1" w:rsidRDefault="00947864" w:rsidP="000172B5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Indian Ocean Rim Association/</w:t>
      </w:r>
      <w:r w:rsidR="00236E1A" w:rsidRPr="005323D1">
        <w:rPr>
          <w:rFonts w:ascii="Arial" w:hAnsi="Arial" w:cs="Arial"/>
          <w:lang w:val="en-US"/>
        </w:rPr>
        <w:t xml:space="preserve">IORA Desk (Ministry of Foreign Affairs of the Republic of Indonesia) at </w:t>
      </w:r>
      <w:hyperlink r:id="rId9" w:history="1">
        <w:r w:rsidR="00236E1A" w:rsidRPr="005323D1">
          <w:rPr>
            <w:rStyle w:val="Hyperlink"/>
            <w:rFonts w:ascii="Arial" w:hAnsi="Arial" w:cs="Arial"/>
            <w:color w:val="auto"/>
            <w:u w:val="none"/>
            <w:lang w:val="en-US"/>
          </w:rPr>
          <w:t>iora.indonesia@kemlu.go.id</w:t>
        </w:r>
      </w:hyperlink>
      <w:r w:rsidR="005323D1">
        <w:rPr>
          <w:rFonts w:ascii="Arial" w:hAnsi="Arial" w:cs="Arial"/>
          <w:lang w:val="en-US"/>
        </w:rPr>
        <w:t>.</w:t>
      </w:r>
    </w:p>
    <w:p w:rsidR="00236E1A" w:rsidRPr="00236E1A" w:rsidRDefault="00236E1A" w:rsidP="00236E1A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:rsidR="00FC1331" w:rsidRPr="00236E1A" w:rsidRDefault="00FC1331" w:rsidP="00236E1A">
      <w:pPr>
        <w:pStyle w:val="ListParagraph"/>
        <w:rPr>
          <w:rFonts w:ascii="Arial" w:hAnsi="Arial" w:cs="Arial"/>
          <w:lang w:val="en-US"/>
        </w:rPr>
      </w:pPr>
    </w:p>
    <w:sectPr w:rsidR="00FC1331" w:rsidRPr="00236E1A" w:rsidSect="00572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208" w:rsidRDefault="00EC0208" w:rsidP="007B3994">
      <w:pPr>
        <w:spacing w:after="0" w:line="240" w:lineRule="auto"/>
      </w:pPr>
      <w:r>
        <w:separator/>
      </w:r>
    </w:p>
  </w:endnote>
  <w:endnote w:type="continuationSeparator" w:id="1">
    <w:p w:rsidR="00EC0208" w:rsidRDefault="00EC0208" w:rsidP="007B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208" w:rsidRDefault="00EC0208" w:rsidP="007B3994">
      <w:pPr>
        <w:spacing w:after="0" w:line="240" w:lineRule="auto"/>
      </w:pPr>
      <w:r>
        <w:separator/>
      </w:r>
    </w:p>
  </w:footnote>
  <w:footnote w:type="continuationSeparator" w:id="1">
    <w:p w:rsidR="00EC0208" w:rsidRDefault="00EC0208" w:rsidP="007B3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0770A"/>
    <w:multiLevelType w:val="hybridMultilevel"/>
    <w:tmpl w:val="E3109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85485"/>
    <w:multiLevelType w:val="hybridMultilevel"/>
    <w:tmpl w:val="2A56AFC0"/>
    <w:lvl w:ilvl="0" w:tplc="EB04A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0A696D"/>
    <w:multiLevelType w:val="hybridMultilevel"/>
    <w:tmpl w:val="74625592"/>
    <w:lvl w:ilvl="0" w:tplc="F37A4AD6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318"/>
    <w:rsid w:val="000172B5"/>
    <w:rsid w:val="0002539B"/>
    <w:rsid w:val="00032BB6"/>
    <w:rsid w:val="000D5FEA"/>
    <w:rsid w:val="00161CD9"/>
    <w:rsid w:val="00206E39"/>
    <w:rsid w:val="00236E1A"/>
    <w:rsid w:val="002D76F0"/>
    <w:rsid w:val="003522DD"/>
    <w:rsid w:val="003C7D96"/>
    <w:rsid w:val="004437D6"/>
    <w:rsid w:val="005323D1"/>
    <w:rsid w:val="0057296C"/>
    <w:rsid w:val="005A7FD9"/>
    <w:rsid w:val="00710318"/>
    <w:rsid w:val="007B3994"/>
    <w:rsid w:val="007C6A3A"/>
    <w:rsid w:val="007F10AA"/>
    <w:rsid w:val="00817005"/>
    <w:rsid w:val="008D76BE"/>
    <w:rsid w:val="009367C7"/>
    <w:rsid w:val="00947864"/>
    <w:rsid w:val="00A50E6D"/>
    <w:rsid w:val="00A57DF0"/>
    <w:rsid w:val="00B00C3A"/>
    <w:rsid w:val="00BE3D74"/>
    <w:rsid w:val="00C57B4C"/>
    <w:rsid w:val="00D374E5"/>
    <w:rsid w:val="00DD7C00"/>
    <w:rsid w:val="00EC0208"/>
    <w:rsid w:val="00F334C0"/>
    <w:rsid w:val="00F70B97"/>
    <w:rsid w:val="00FC1331"/>
    <w:rsid w:val="00FC1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6B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3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6E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99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7B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994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3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6E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99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7B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994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mi.darushan@kemendag.go.id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iora.kad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ra.indonesia@kemlu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asookahet</cp:lastModifiedBy>
  <cp:revision>2</cp:revision>
  <cp:lastPrinted>2015-09-21T03:20:00Z</cp:lastPrinted>
  <dcterms:created xsi:type="dcterms:W3CDTF">2015-09-30T08:06:00Z</dcterms:created>
  <dcterms:modified xsi:type="dcterms:W3CDTF">2015-09-30T08:06:00Z</dcterms:modified>
</cp:coreProperties>
</file>