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66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6"/>
        <w:gridCol w:w="3522"/>
      </w:tblGrid>
      <w:tr w:rsidR="0007766B" w:rsidRPr="00572946" w:rsidTr="001A4BB0">
        <w:tc>
          <w:tcPr>
            <w:tcW w:w="7116" w:type="dxa"/>
          </w:tcPr>
          <w:p w:rsidR="0007766B" w:rsidRPr="00572946" w:rsidRDefault="0007766B" w:rsidP="0007766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72946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57996" cy="828675"/>
                  <wp:effectExtent l="19050" t="0" r="4454" b="0"/>
                  <wp:docPr id="3" name="Picture 1" descr="C:\Users\Bhupendra\Downloads\Untitled-1-pag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upendra\Downloads\Untitled-1-pag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079" cy="838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7766B" w:rsidRPr="00572946" w:rsidRDefault="0007766B" w:rsidP="0007766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bidi="en-US"/>
              </w:rPr>
            </w:pPr>
          </w:p>
          <w:p w:rsidR="0007766B" w:rsidRPr="00E3337D" w:rsidRDefault="0007766B" w:rsidP="0007766B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E3337D">
              <w:rPr>
                <w:rFonts w:asciiTheme="majorHAnsi" w:hAnsiTheme="majorHAnsi"/>
                <w:lang w:bidi="en-US"/>
              </w:rPr>
              <w:t xml:space="preserve">Tel: 91 22 </w:t>
            </w:r>
            <w:r w:rsidR="004B22BD">
              <w:rPr>
                <w:rFonts w:asciiTheme="majorHAnsi" w:hAnsiTheme="majorHAnsi"/>
                <w:lang w:bidi="en-US"/>
              </w:rPr>
              <w:t>22019265/22019160</w:t>
            </w:r>
          </w:p>
          <w:p w:rsidR="0007766B" w:rsidRPr="00E3337D" w:rsidRDefault="0007766B" w:rsidP="0007766B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E3337D">
              <w:rPr>
                <w:rFonts w:asciiTheme="majorHAnsi" w:hAnsiTheme="majorHAnsi"/>
                <w:lang w:bidi="en-US"/>
              </w:rPr>
              <w:t xml:space="preserve">Fax: 91 22 </w:t>
            </w:r>
            <w:r w:rsidR="004B22BD">
              <w:rPr>
                <w:rFonts w:asciiTheme="majorHAnsi" w:hAnsiTheme="majorHAnsi"/>
                <w:lang w:bidi="en-US"/>
              </w:rPr>
              <w:t>22019764/22019760</w:t>
            </w:r>
          </w:p>
          <w:p w:rsidR="0007766B" w:rsidRPr="00572946" w:rsidRDefault="0007766B" w:rsidP="004B22B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3337D">
              <w:rPr>
                <w:rFonts w:asciiTheme="majorHAnsi" w:hAnsiTheme="majorHAnsi"/>
                <w:lang w:bidi="en-US"/>
              </w:rPr>
              <w:t xml:space="preserve">Email: </w:t>
            </w:r>
            <w:r w:rsidR="004B22BD">
              <w:rPr>
                <w:rFonts w:asciiTheme="majorHAnsi" w:hAnsiTheme="majorHAnsi"/>
                <w:lang w:bidi="en-US"/>
              </w:rPr>
              <w:t>info@aiaiindia.com</w:t>
            </w:r>
          </w:p>
        </w:tc>
      </w:tr>
    </w:tbl>
    <w:p w:rsidR="00774A7D" w:rsidRPr="00572946" w:rsidRDefault="00774A7D" w:rsidP="0010128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F57D1" w:rsidRPr="001A4BB0" w:rsidRDefault="009046BD" w:rsidP="00101287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1A4BB0">
        <w:rPr>
          <w:rFonts w:asciiTheme="majorHAnsi" w:hAnsiTheme="majorHAnsi"/>
          <w:b/>
          <w:sz w:val="32"/>
          <w:szCs w:val="24"/>
        </w:rPr>
        <w:t xml:space="preserve">GES </w:t>
      </w:r>
      <w:r w:rsidR="009F57D1" w:rsidRPr="001A4BB0">
        <w:rPr>
          <w:rFonts w:asciiTheme="majorHAnsi" w:hAnsiTheme="majorHAnsi"/>
          <w:b/>
          <w:sz w:val="32"/>
          <w:szCs w:val="24"/>
        </w:rPr>
        <w:t>UPDATES</w:t>
      </w:r>
    </w:p>
    <w:p w:rsidR="009F57D1" w:rsidRPr="00572946" w:rsidRDefault="009F57D1" w:rsidP="0010128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94232" w:rsidRPr="00572946" w:rsidRDefault="00D94232" w:rsidP="0057294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72946">
        <w:rPr>
          <w:rFonts w:asciiTheme="majorHAnsi" w:hAnsiTheme="majorHAnsi"/>
          <w:sz w:val="24"/>
          <w:szCs w:val="24"/>
        </w:rPr>
        <w:t xml:space="preserve">The Summit is being organized with the support of the </w:t>
      </w:r>
      <w:r w:rsidRPr="00572946">
        <w:rPr>
          <w:rFonts w:asciiTheme="majorHAnsi" w:hAnsiTheme="majorHAnsi"/>
          <w:b/>
          <w:bCs/>
          <w:sz w:val="24"/>
          <w:szCs w:val="24"/>
        </w:rPr>
        <w:t>Ministry of Commerce and Industry and Ministry of Micro, Small and Medium Enterprises, Government of</w:t>
      </w:r>
      <w:r w:rsidR="004B22BD">
        <w:rPr>
          <w:rFonts w:asciiTheme="majorHAnsi" w:hAnsiTheme="majorHAnsi"/>
          <w:b/>
          <w:bCs/>
          <w:sz w:val="24"/>
          <w:szCs w:val="24"/>
        </w:rPr>
        <w:t xml:space="preserve"> India and State Government of Maharashtra</w:t>
      </w:r>
      <w:r w:rsidRPr="00572946">
        <w:rPr>
          <w:rFonts w:asciiTheme="majorHAnsi" w:hAnsiTheme="majorHAnsi"/>
          <w:sz w:val="24"/>
          <w:szCs w:val="24"/>
        </w:rPr>
        <w:t xml:space="preserve">. </w:t>
      </w:r>
    </w:p>
    <w:p w:rsidR="009F57D1" w:rsidRPr="00572946" w:rsidRDefault="009F57D1" w:rsidP="0057294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C07D5" w:rsidRDefault="003C07D5" w:rsidP="00572946">
      <w:pPr>
        <w:spacing w:after="0" w:line="240" w:lineRule="auto"/>
        <w:jc w:val="both"/>
        <w:rPr>
          <w:rFonts w:asciiTheme="majorHAnsi" w:hAnsiTheme="majorHAnsi" w:cs="Arial"/>
          <w:b/>
          <w:color w:val="000000"/>
          <w:sz w:val="28"/>
          <w:szCs w:val="24"/>
        </w:rPr>
      </w:pPr>
      <w:r w:rsidRPr="00572946">
        <w:rPr>
          <w:rFonts w:asciiTheme="majorHAnsi" w:hAnsiTheme="majorHAnsi" w:cs="Arial"/>
          <w:b/>
          <w:color w:val="000000"/>
          <w:sz w:val="28"/>
          <w:szCs w:val="24"/>
        </w:rPr>
        <w:t xml:space="preserve">Eminent </w:t>
      </w:r>
      <w:r w:rsidR="00EA048A" w:rsidRPr="00572946">
        <w:rPr>
          <w:rFonts w:asciiTheme="majorHAnsi" w:hAnsiTheme="majorHAnsi" w:cs="Arial"/>
          <w:b/>
          <w:color w:val="000000"/>
          <w:sz w:val="28"/>
          <w:szCs w:val="24"/>
        </w:rPr>
        <w:t xml:space="preserve">Speakers </w:t>
      </w:r>
      <w:r w:rsidRPr="00572946">
        <w:rPr>
          <w:rFonts w:asciiTheme="majorHAnsi" w:hAnsiTheme="majorHAnsi" w:cs="Arial"/>
          <w:b/>
          <w:color w:val="000000"/>
          <w:sz w:val="28"/>
          <w:szCs w:val="24"/>
        </w:rPr>
        <w:t>from</w:t>
      </w:r>
      <w:r w:rsidR="00D94232" w:rsidRPr="00572946">
        <w:rPr>
          <w:rFonts w:asciiTheme="majorHAnsi" w:hAnsiTheme="majorHAnsi" w:cs="Arial"/>
          <w:b/>
          <w:color w:val="000000"/>
          <w:sz w:val="28"/>
          <w:szCs w:val="24"/>
        </w:rPr>
        <w:t xml:space="preserve"> Overseas</w:t>
      </w:r>
      <w:r w:rsidR="00EA048A">
        <w:rPr>
          <w:rFonts w:asciiTheme="majorHAnsi" w:hAnsiTheme="majorHAnsi" w:cs="Arial"/>
          <w:b/>
          <w:color w:val="000000"/>
          <w:sz w:val="28"/>
          <w:szCs w:val="24"/>
        </w:rPr>
        <w:t xml:space="preserve"> – </w:t>
      </w:r>
    </w:p>
    <w:p w:rsidR="003C07D5" w:rsidRPr="00572946" w:rsidRDefault="003C07D5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3C07D5" w:rsidRPr="00572946" w:rsidRDefault="003C07D5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World Farmers' Organisation (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WFO</w:t>
      </w:r>
      <w:r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3C07D5" w:rsidRPr="00572946" w:rsidRDefault="003C07D5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2946">
        <w:rPr>
          <w:rFonts w:asciiTheme="majorHAnsi" w:hAnsiTheme="majorHAnsi"/>
          <w:b/>
          <w:color w:val="000000"/>
          <w:sz w:val="24"/>
          <w:szCs w:val="24"/>
        </w:rPr>
        <w:t xml:space="preserve">The </w:t>
      </w:r>
      <w:r w:rsidRPr="00572946">
        <w:rPr>
          <w:rFonts w:asciiTheme="majorHAnsi" w:hAnsiTheme="majorHAnsi"/>
          <w:b/>
          <w:sz w:val="24"/>
          <w:szCs w:val="24"/>
        </w:rPr>
        <w:t>World Bank</w:t>
      </w:r>
    </w:p>
    <w:p w:rsidR="00D94232" w:rsidRPr="00572946" w:rsidRDefault="00D94232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Food and Agriculture Organization of the United Nations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 xml:space="preserve"> (FAO)</w:t>
      </w:r>
    </w:p>
    <w:p w:rsidR="003C07D5" w:rsidRPr="00572946" w:rsidRDefault="003C07D5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International Fund for Agricultural Development (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IFAD</w:t>
      </w:r>
      <w:r w:rsidRPr="00572946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3C07D5" w:rsidRPr="00572946" w:rsidRDefault="003C07D5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World Trade Centers Association (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WTCA</w:t>
      </w:r>
      <w:r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3C07D5" w:rsidRPr="00572946" w:rsidRDefault="00626441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United Nations Procurement Division (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UNPD</w:t>
      </w:r>
      <w:r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1E2D82" w:rsidRPr="00572946" w:rsidRDefault="001E2D82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North Carolina State University, USA</w:t>
      </w:r>
      <w:r w:rsidR="00BD1C0F" w:rsidRPr="00572946">
        <w:rPr>
          <w:rFonts w:asciiTheme="majorHAnsi" w:hAnsiTheme="majorHAnsi"/>
          <w:color w:val="000000"/>
          <w:sz w:val="24"/>
          <w:szCs w:val="24"/>
        </w:rPr>
        <w:t xml:space="preserve"> (</w:t>
      </w:r>
      <w:r w:rsidR="00BD1C0F" w:rsidRPr="00572946">
        <w:rPr>
          <w:rFonts w:asciiTheme="majorHAnsi" w:hAnsiTheme="majorHAnsi"/>
          <w:b/>
          <w:bCs/>
          <w:color w:val="000000"/>
          <w:sz w:val="24"/>
          <w:szCs w:val="24"/>
        </w:rPr>
        <w:t>NCSU</w:t>
      </w:r>
      <w:r w:rsidR="00BD1C0F"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1E2D82" w:rsidRPr="00572946" w:rsidRDefault="001E2D82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b/>
          <w:color w:val="000000"/>
          <w:sz w:val="24"/>
          <w:szCs w:val="24"/>
        </w:rPr>
        <w:t>Università Bocconi</w:t>
      </w:r>
      <w:r w:rsidRPr="00572946">
        <w:rPr>
          <w:rFonts w:asciiTheme="majorHAnsi" w:hAnsiTheme="majorHAnsi"/>
          <w:color w:val="000000"/>
          <w:sz w:val="24"/>
          <w:szCs w:val="24"/>
        </w:rPr>
        <w:t>, Italy</w:t>
      </w:r>
    </w:p>
    <w:p w:rsidR="00D94232" w:rsidRPr="00572946" w:rsidRDefault="00D94232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EA048A">
        <w:rPr>
          <w:rFonts w:asciiTheme="majorHAnsi" w:hAnsiTheme="majorHAnsi"/>
          <w:b/>
          <w:color w:val="000000"/>
          <w:sz w:val="24"/>
          <w:szCs w:val="24"/>
        </w:rPr>
        <w:t>University of Manitoba</w:t>
      </w:r>
      <w:r w:rsidRPr="00572946">
        <w:rPr>
          <w:rFonts w:asciiTheme="majorHAnsi" w:hAnsiTheme="majorHAnsi"/>
          <w:color w:val="000000"/>
          <w:sz w:val="24"/>
          <w:szCs w:val="24"/>
        </w:rPr>
        <w:t>, Canada</w:t>
      </w:r>
    </w:p>
    <w:p w:rsidR="00D94232" w:rsidRPr="00572946" w:rsidRDefault="00D94232" w:rsidP="00EA048A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 xml:space="preserve">Global Research Alliance on Agricultural Greenhouse Gases 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(GRA)</w:t>
      </w:r>
      <w:bookmarkStart w:id="0" w:name="_GoBack"/>
      <w:bookmarkEnd w:id="0"/>
    </w:p>
    <w:p w:rsidR="003C07D5" w:rsidRPr="00572946" w:rsidRDefault="003C07D5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D94232" w:rsidRPr="00572946" w:rsidRDefault="00D94232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en-US"/>
        </w:rPr>
      </w:pPr>
      <w:r w:rsidRPr="00572946">
        <w:rPr>
          <w:rFonts w:asciiTheme="majorHAnsi" w:hAnsiTheme="majorHAnsi"/>
          <w:bCs/>
          <w:color w:val="000000"/>
          <w:sz w:val="24"/>
          <w:szCs w:val="24"/>
          <w:lang w:val="en-US"/>
        </w:rPr>
        <w:t xml:space="preserve">Business delegation from World Trade Center Cyprus, World Trade Center Noord Nederland, World Trade Center Detroit, World Trade Center Taipei, </w:t>
      </w:r>
      <w:r w:rsidR="00EA048A" w:rsidRPr="00EA048A">
        <w:rPr>
          <w:rFonts w:asciiTheme="majorHAnsi" w:hAnsiTheme="majorHAnsi"/>
          <w:bCs/>
          <w:color w:val="000000"/>
          <w:sz w:val="24"/>
          <w:szCs w:val="24"/>
        </w:rPr>
        <w:t>World Trade Centre Moscow</w:t>
      </w:r>
      <w:r w:rsidR="00EA048A">
        <w:rPr>
          <w:rFonts w:asciiTheme="majorHAnsi" w:hAnsiTheme="majorHAnsi"/>
          <w:b/>
          <w:bCs/>
          <w:color w:val="000000"/>
          <w:sz w:val="24"/>
          <w:szCs w:val="24"/>
        </w:rPr>
        <w:t>,</w:t>
      </w:r>
      <w:r w:rsidRPr="00572946">
        <w:rPr>
          <w:rFonts w:asciiTheme="majorHAnsi" w:hAnsiTheme="majorHAnsi"/>
          <w:bCs/>
          <w:color w:val="000000"/>
          <w:sz w:val="24"/>
          <w:szCs w:val="24"/>
          <w:lang w:val="en-US"/>
        </w:rPr>
        <w:t xml:space="preserve">World Trade Center </w:t>
      </w:r>
      <w:r w:rsidRPr="00572946">
        <w:rPr>
          <w:rFonts w:asciiTheme="majorHAnsi" w:hAnsiTheme="majorHAnsi"/>
          <w:color w:val="000000"/>
          <w:sz w:val="24"/>
          <w:szCs w:val="24"/>
          <w:lang w:val="en-US"/>
        </w:rPr>
        <w:t xml:space="preserve">Winnipeg, World Trade Centre Accra, India-Bangladesh Chamber of Commerce and Industry, Centre National De Promotion Des Echanges Cameroon (CNPE), IIDC France, </w:t>
      </w:r>
      <w:r w:rsidR="00572946" w:rsidRPr="00572946">
        <w:rPr>
          <w:rFonts w:asciiTheme="majorHAnsi" w:hAnsiTheme="majorHAnsi"/>
          <w:color w:val="000000"/>
          <w:sz w:val="24"/>
          <w:szCs w:val="24"/>
          <w:lang w:val="en-US"/>
        </w:rPr>
        <w:t xml:space="preserve">Liberia, Oman, Poland, Pakistan, Russia and Brazil </w:t>
      </w:r>
      <w:r w:rsidRPr="00572946">
        <w:rPr>
          <w:rFonts w:asciiTheme="majorHAnsi" w:hAnsiTheme="majorHAnsi"/>
          <w:bCs/>
          <w:color w:val="000000"/>
          <w:sz w:val="24"/>
          <w:szCs w:val="24"/>
          <w:lang w:val="en-US"/>
        </w:rPr>
        <w:t>have confirmed their participation at the Summit.</w:t>
      </w:r>
    </w:p>
    <w:p w:rsidR="00D94232" w:rsidRPr="00572946" w:rsidRDefault="00D94232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EA048A" w:rsidRDefault="00572946" w:rsidP="00572946">
      <w:pPr>
        <w:spacing w:after="0" w:line="240" w:lineRule="auto"/>
        <w:jc w:val="both"/>
        <w:rPr>
          <w:rFonts w:asciiTheme="majorHAnsi" w:hAnsiTheme="majorHAnsi"/>
          <w:b/>
          <w:color w:val="000000"/>
          <w:sz w:val="28"/>
          <w:szCs w:val="24"/>
        </w:rPr>
      </w:pPr>
      <w:r w:rsidRPr="00572946">
        <w:rPr>
          <w:rFonts w:asciiTheme="majorHAnsi" w:hAnsiTheme="majorHAnsi"/>
          <w:b/>
          <w:color w:val="000000"/>
          <w:sz w:val="28"/>
          <w:szCs w:val="24"/>
        </w:rPr>
        <w:t xml:space="preserve">Eminent </w:t>
      </w:r>
      <w:r w:rsidR="00EA048A" w:rsidRPr="00572946">
        <w:rPr>
          <w:rFonts w:asciiTheme="majorHAnsi" w:hAnsiTheme="majorHAnsi"/>
          <w:b/>
          <w:color w:val="000000"/>
          <w:sz w:val="28"/>
          <w:szCs w:val="24"/>
        </w:rPr>
        <w:t xml:space="preserve">Speakers </w:t>
      </w:r>
      <w:r w:rsidRPr="00572946">
        <w:rPr>
          <w:rFonts w:asciiTheme="majorHAnsi" w:hAnsiTheme="majorHAnsi"/>
          <w:b/>
          <w:color w:val="000000"/>
          <w:sz w:val="28"/>
          <w:szCs w:val="24"/>
        </w:rPr>
        <w:t>from India</w:t>
      </w:r>
      <w:r w:rsidR="00EA048A">
        <w:rPr>
          <w:rFonts w:asciiTheme="majorHAnsi" w:hAnsiTheme="majorHAnsi"/>
          <w:b/>
          <w:color w:val="000000"/>
          <w:sz w:val="28"/>
          <w:szCs w:val="24"/>
        </w:rPr>
        <w:t xml:space="preserve"> –</w:t>
      </w:r>
    </w:p>
    <w:p w:rsidR="003C07D5" w:rsidRPr="00572946" w:rsidRDefault="003C07D5" w:rsidP="00572946">
      <w:pPr>
        <w:pStyle w:val="ListParagraph"/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626441" w:rsidRPr="00572946" w:rsidRDefault="00626441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The </w:t>
      </w:r>
      <w:r w:rsidRPr="00572946">
        <w:rPr>
          <w:rFonts w:asciiTheme="majorHAnsi" w:hAnsiTheme="majorHAnsi"/>
          <w:bCs/>
          <w:color w:val="000000"/>
          <w:sz w:val="24"/>
          <w:szCs w:val="24"/>
        </w:rPr>
        <w:t>Indian Council of Agricultural Research</w:t>
      </w:r>
      <w:r w:rsidRPr="00572946">
        <w:rPr>
          <w:rFonts w:asciiTheme="majorHAnsi" w:hAnsiTheme="majorHAnsi"/>
          <w:color w:val="000000"/>
          <w:sz w:val="24"/>
          <w:szCs w:val="24"/>
        </w:rPr>
        <w:t> 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ICAR</w:t>
      </w:r>
      <w:r w:rsidRPr="00572946">
        <w:rPr>
          <w:rFonts w:asciiTheme="majorHAnsi" w:hAnsiTheme="majorHAnsi"/>
          <w:b/>
          <w:color w:val="000000"/>
          <w:sz w:val="24"/>
          <w:szCs w:val="24"/>
        </w:rPr>
        <w:t>)</w:t>
      </w:r>
    </w:p>
    <w:p w:rsidR="00572946" w:rsidRDefault="00572946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ICAR - National Institute of Agricultural Economics and Policy Research 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NIAP</w:t>
      </w:r>
      <w:r w:rsidRPr="00572946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EA048A" w:rsidRPr="00572946" w:rsidRDefault="00EA048A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ICAR-Central Institute of Post-Harvest Engineering and Technology 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CIPHET</w:t>
      </w:r>
      <w:r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626441" w:rsidRPr="00572946" w:rsidRDefault="009F57D1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 xml:space="preserve">Centre for Science &amp; Technology of the Non-Aligned and Other Developing Countries </w:t>
      </w:r>
    </w:p>
    <w:p w:rsidR="003C07D5" w:rsidRPr="00572946" w:rsidRDefault="009F57D1" w:rsidP="00EA048A">
      <w:pPr>
        <w:pStyle w:val="ListParagraph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NAM S&amp;T Centre</w:t>
      </w:r>
      <w:r w:rsidRPr="00572946">
        <w:rPr>
          <w:rFonts w:asciiTheme="majorHAnsi" w:hAnsiTheme="majorHAnsi"/>
          <w:color w:val="000000"/>
          <w:sz w:val="24"/>
          <w:szCs w:val="24"/>
        </w:rPr>
        <w:t xml:space="preserve">) </w:t>
      </w:r>
    </w:p>
    <w:p w:rsidR="003C07D5" w:rsidRPr="00572946" w:rsidRDefault="009F57D1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National Horticultural Research and Development Foundation 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NHRDF</w:t>
      </w:r>
      <w:r w:rsidR="00626441"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3C07D5" w:rsidRPr="00572946" w:rsidRDefault="009F57D1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National Agriculture &amp; Food Analysis &amp; Research Institute 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NAFARI)</w:t>
      </w:r>
    </w:p>
    <w:p w:rsidR="003C07D5" w:rsidRPr="00572946" w:rsidRDefault="009F57D1" w:rsidP="00EA048A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color w:val="000000"/>
          <w:sz w:val="24"/>
          <w:szCs w:val="24"/>
        </w:rPr>
        <w:t>Central Food Technological Research Institute(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CFTRI</w:t>
      </w:r>
      <w:r w:rsidR="00626441" w:rsidRPr="00572946">
        <w:rPr>
          <w:rFonts w:asciiTheme="majorHAnsi" w:hAnsiTheme="majorHAnsi"/>
          <w:color w:val="000000"/>
          <w:sz w:val="24"/>
          <w:szCs w:val="24"/>
        </w:rPr>
        <w:t>)</w:t>
      </w:r>
    </w:p>
    <w:p w:rsidR="009F57D1" w:rsidRDefault="009F57D1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72946" w:rsidRPr="00572946" w:rsidRDefault="00572946" w:rsidP="00572946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D94232" w:rsidRPr="00572946" w:rsidRDefault="00EA048A" w:rsidP="00572946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8"/>
          <w:szCs w:val="24"/>
        </w:rPr>
      </w:pPr>
      <w:r>
        <w:rPr>
          <w:rFonts w:asciiTheme="majorHAnsi" w:hAnsiTheme="majorHAnsi"/>
          <w:color w:val="000000" w:themeColor="text1"/>
          <w:sz w:val="28"/>
          <w:szCs w:val="24"/>
        </w:rPr>
        <w:t xml:space="preserve">Associate </w:t>
      </w:r>
      <w:r w:rsidR="00572946" w:rsidRPr="00572946">
        <w:rPr>
          <w:rFonts w:asciiTheme="majorHAnsi" w:hAnsiTheme="majorHAnsi"/>
          <w:color w:val="000000" w:themeColor="text1"/>
          <w:sz w:val="28"/>
          <w:szCs w:val="24"/>
        </w:rPr>
        <w:t xml:space="preserve">Sponsors – </w:t>
      </w:r>
    </w:p>
    <w:p w:rsidR="00572946" w:rsidRPr="00572946" w:rsidRDefault="00572946" w:rsidP="00572946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72946" w:rsidRPr="00572946" w:rsidRDefault="00572946" w:rsidP="00EA048A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eastAsia="Times New Roman" w:hAnsiTheme="majorHAnsi" w:cs="Arial"/>
          <w:color w:val="000000"/>
          <w:sz w:val="24"/>
          <w:szCs w:val="24"/>
          <w:lang w:val="en-US"/>
        </w:rPr>
        <w:t>The Maharashtra Agro Industries Development Corporation Limited (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>MAIDC)</w:t>
      </w:r>
    </w:p>
    <w:p w:rsidR="00572946" w:rsidRPr="00572946" w:rsidRDefault="00572946" w:rsidP="00EA048A">
      <w:pPr>
        <w:pStyle w:val="ListParagraph"/>
        <w:numPr>
          <w:ilvl w:val="0"/>
          <w:numId w:val="1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bCs/>
          <w:color w:val="000000"/>
          <w:sz w:val="24"/>
          <w:szCs w:val="24"/>
        </w:rPr>
        <w:t>Small Industries Development Bank of India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 xml:space="preserve"> (SIDBI)</w:t>
      </w:r>
    </w:p>
    <w:p w:rsidR="00572946" w:rsidRPr="00572946" w:rsidRDefault="00572946" w:rsidP="00EA048A">
      <w:pPr>
        <w:pStyle w:val="ListParagraph"/>
        <w:numPr>
          <w:ilvl w:val="0"/>
          <w:numId w:val="18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72946">
        <w:rPr>
          <w:rFonts w:asciiTheme="majorHAnsi" w:hAnsiTheme="majorHAnsi"/>
          <w:bCs/>
          <w:color w:val="000000"/>
          <w:sz w:val="24"/>
          <w:szCs w:val="24"/>
        </w:rPr>
        <w:t>Maharashtra Industrial Development Corporation</w:t>
      </w:r>
      <w:r w:rsidRPr="00572946">
        <w:rPr>
          <w:rFonts w:asciiTheme="majorHAnsi" w:hAnsiTheme="majorHAnsi"/>
          <w:b/>
          <w:bCs/>
          <w:color w:val="000000"/>
          <w:sz w:val="24"/>
          <w:szCs w:val="24"/>
        </w:rPr>
        <w:t xml:space="preserve"> (MIDC)</w:t>
      </w:r>
    </w:p>
    <w:p w:rsidR="00572946" w:rsidRPr="00572946" w:rsidRDefault="00572946" w:rsidP="00572946">
      <w:pPr>
        <w:pStyle w:val="ListParagraph"/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D94232" w:rsidRDefault="00D94232" w:rsidP="00572946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D94232" w:rsidRDefault="00EA048A" w:rsidP="00572946">
      <w:pPr>
        <w:spacing w:after="0" w:line="240" w:lineRule="auto"/>
        <w:rPr>
          <w:rFonts w:asciiTheme="majorHAnsi" w:hAnsiTheme="majorHAnsi"/>
          <w:b/>
          <w:sz w:val="28"/>
          <w:szCs w:val="24"/>
          <w:lang w:val="en-US"/>
        </w:rPr>
      </w:pPr>
      <w:r>
        <w:rPr>
          <w:rFonts w:asciiTheme="majorHAnsi" w:hAnsiTheme="majorHAnsi"/>
          <w:b/>
          <w:sz w:val="28"/>
          <w:szCs w:val="24"/>
          <w:lang w:val="en-US"/>
        </w:rPr>
        <w:t>Support</w:t>
      </w:r>
      <w:r w:rsidR="00572946" w:rsidRPr="00572946">
        <w:rPr>
          <w:rFonts w:asciiTheme="majorHAnsi" w:hAnsiTheme="majorHAnsi"/>
          <w:b/>
          <w:sz w:val="28"/>
          <w:szCs w:val="24"/>
          <w:lang w:val="en-US"/>
        </w:rPr>
        <w:t xml:space="preserve"> Partners – </w:t>
      </w:r>
    </w:p>
    <w:p w:rsidR="00EA048A" w:rsidRPr="00572946" w:rsidRDefault="00EA048A" w:rsidP="00572946">
      <w:pPr>
        <w:spacing w:after="0" w:line="240" w:lineRule="auto"/>
        <w:rPr>
          <w:rFonts w:asciiTheme="majorHAnsi" w:hAnsiTheme="majorHAnsi"/>
          <w:b/>
          <w:sz w:val="28"/>
          <w:szCs w:val="24"/>
          <w:lang w:val="en-US"/>
        </w:rPr>
      </w:pPr>
    </w:p>
    <w:p w:rsidR="00EA048A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EA048A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 xml:space="preserve">MSME-Development </w:t>
      </w:r>
      <w:r w:rsidR="00EA048A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>Institute, Mumbai</w:t>
      </w:r>
    </w:p>
    <w:p w:rsidR="00572946" w:rsidRPr="00EA048A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EA048A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 xml:space="preserve">National Small Industries Corporation Limited </w:t>
      </w:r>
      <w:r w:rsidRPr="00EA048A">
        <w:rPr>
          <w:rFonts w:asciiTheme="majorHAnsi" w:eastAsia="Times New Roman" w:hAnsiTheme="majorHAnsi"/>
          <w:b/>
          <w:color w:val="000000"/>
          <w:sz w:val="24"/>
          <w:szCs w:val="24"/>
          <w:lang w:val="en-US"/>
        </w:rPr>
        <w:t>(NSIC)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 xml:space="preserve">National Institute for Micro, Small &amp; Medium Enterprises </w:t>
      </w:r>
      <w:r w:rsidRPr="00EA048A">
        <w:rPr>
          <w:rFonts w:asciiTheme="majorHAnsi" w:eastAsia="Times New Roman" w:hAnsiTheme="majorHAnsi"/>
          <w:b/>
          <w:color w:val="000000"/>
          <w:sz w:val="24"/>
          <w:szCs w:val="24"/>
          <w:lang w:val="en-US"/>
        </w:rPr>
        <w:t>(ni-msme)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>Mahratta Chamber of Commerce Industries &amp; Agriculture</w:t>
      </w:r>
      <w:r w:rsidR="00EA048A" w:rsidRPr="00EA048A">
        <w:rPr>
          <w:rFonts w:asciiTheme="majorHAnsi" w:eastAsia="Times New Roman" w:hAnsiTheme="majorHAnsi"/>
          <w:b/>
          <w:color w:val="000000"/>
          <w:sz w:val="24"/>
          <w:szCs w:val="24"/>
          <w:lang w:val="en-US"/>
        </w:rPr>
        <w:t>(</w:t>
      </w:r>
      <w:r w:rsidR="00EA048A" w:rsidRPr="00EA048A">
        <w:rPr>
          <w:rFonts w:asciiTheme="majorHAnsi" w:eastAsia="Times New Roman" w:hAnsiTheme="majorHAnsi"/>
          <w:b/>
          <w:color w:val="000000"/>
          <w:sz w:val="24"/>
          <w:szCs w:val="24"/>
        </w:rPr>
        <w:t>MCCIA</w:t>
      </w:r>
      <w:r w:rsidR="00EA048A" w:rsidRPr="00EA048A">
        <w:rPr>
          <w:rFonts w:asciiTheme="majorHAnsi" w:eastAsia="Times New Roman" w:hAnsiTheme="majorHAnsi"/>
          <w:b/>
          <w:color w:val="000000"/>
          <w:sz w:val="24"/>
          <w:szCs w:val="24"/>
          <w:lang w:val="en-US"/>
        </w:rPr>
        <w:t>)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>Biznovators - Gaea Consulting Solutions Pvt</w:t>
      </w:r>
      <w:r w:rsidR="00EA048A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>.</w:t>
      </w:r>
      <w:r w:rsidRPr="00572946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 xml:space="preserve"> Ltd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color w:val="000000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color w:val="000000"/>
          <w:sz w:val="24"/>
          <w:szCs w:val="24"/>
          <w:lang w:val="en-US"/>
        </w:rPr>
        <w:t xml:space="preserve">National Agriculture &amp; Food Analysis &amp; Research Institute </w:t>
      </w:r>
      <w:r w:rsidRPr="00EA048A">
        <w:rPr>
          <w:rFonts w:asciiTheme="majorHAnsi" w:eastAsia="Times New Roman" w:hAnsiTheme="majorHAnsi"/>
          <w:b/>
          <w:color w:val="000000"/>
          <w:sz w:val="24"/>
          <w:szCs w:val="24"/>
          <w:lang w:val="en-US"/>
        </w:rPr>
        <w:t>(NAFARI)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color w:val="000000"/>
          <w:sz w:val="24"/>
          <w:szCs w:val="24"/>
        </w:rPr>
        <w:t>Agro &amp; Food Processing Technology &amp; Equipment Providers Association Of India</w:t>
      </w:r>
      <w:r w:rsidR="00EA048A" w:rsidRPr="00EA048A">
        <w:rPr>
          <w:rFonts w:asciiTheme="majorHAnsi" w:eastAsia="Times New Roman" w:hAnsiTheme="majorHAnsi"/>
          <w:b/>
          <w:color w:val="000000"/>
          <w:sz w:val="24"/>
          <w:szCs w:val="24"/>
        </w:rPr>
        <w:t>(AFTPAI)</w:t>
      </w:r>
    </w:p>
    <w:p w:rsidR="00572946" w:rsidRPr="00572946" w:rsidRDefault="00572946" w:rsidP="00EA048A">
      <w:pPr>
        <w:pStyle w:val="ListParagraph"/>
        <w:numPr>
          <w:ilvl w:val="0"/>
          <w:numId w:val="20"/>
        </w:numPr>
        <w:spacing w:after="0"/>
        <w:rPr>
          <w:rFonts w:asciiTheme="majorHAnsi" w:eastAsia="Times New Roman" w:hAnsiTheme="majorHAnsi"/>
          <w:sz w:val="24"/>
          <w:szCs w:val="24"/>
          <w:lang w:val="en-US"/>
        </w:rPr>
      </w:pPr>
      <w:r w:rsidRPr="00572946">
        <w:rPr>
          <w:rFonts w:asciiTheme="majorHAnsi" w:eastAsia="Times New Roman" w:hAnsiTheme="majorHAnsi"/>
          <w:sz w:val="24"/>
          <w:szCs w:val="24"/>
          <w:lang w:val="en-US"/>
        </w:rPr>
        <w:t xml:space="preserve">Idobro Impact Solutions </w:t>
      </w:r>
    </w:p>
    <w:p w:rsidR="00D94232" w:rsidRPr="00572946" w:rsidRDefault="00D94232" w:rsidP="00572946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EA048A" w:rsidRDefault="00EA048A" w:rsidP="00572946">
      <w:pPr>
        <w:spacing w:after="0" w:line="240" w:lineRule="auto"/>
        <w:rPr>
          <w:rFonts w:asciiTheme="majorHAnsi" w:hAnsiTheme="majorHAnsi"/>
          <w:b/>
          <w:sz w:val="28"/>
          <w:szCs w:val="24"/>
          <w:lang w:val="en-US"/>
        </w:rPr>
      </w:pPr>
      <w:r>
        <w:rPr>
          <w:rFonts w:asciiTheme="majorHAnsi" w:hAnsiTheme="majorHAnsi"/>
          <w:b/>
          <w:sz w:val="28"/>
          <w:szCs w:val="24"/>
          <w:lang w:val="en-US"/>
        </w:rPr>
        <w:t>Media</w:t>
      </w:r>
      <w:r w:rsidR="00572946" w:rsidRPr="00572946">
        <w:rPr>
          <w:rFonts w:asciiTheme="majorHAnsi" w:hAnsiTheme="majorHAnsi"/>
          <w:b/>
          <w:sz w:val="28"/>
          <w:szCs w:val="24"/>
          <w:lang w:val="en-US"/>
        </w:rPr>
        <w:t xml:space="preserve"> Partners</w:t>
      </w:r>
      <w:r>
        <w:rPr>
          <w:rFonts w:asciiTheme="majorHAnsi" w:hAnsiTheme="majorHAnsi"/>
          <w:b/>
          <w:sz w:val="28"/>
          <w:szCs w:val="24"/>
          <w:lang w:val="en-US"/>
        </w:rPr>
        <w:t xml:space="preserve"> –</w:t>
      </w:r>
    </w:p>
    <w:p w:rsidR="00EA048A" w:rsidRPr="00572946" w:rsidRDefault="00EA048A" w:rsidP="00572946">
      <w:pPr>
        <w:spacing w:after="0" w:line="240" w:lineRule="auto"/>
        <w:rPr>
          <w:rFonts w:asciiTheme="majorHAnsi" w:hAnsiTheme="majorHAnsi"/>
          <w:b/>
          <w:sz w:val="28"/>
          <w:szCs w:val="24"/>
          <w:lang w:val="en-US"/>
        </w:rPr>
      </w:pPr>
    </w:p>
    <w:p w:rsidR="00EA048A" w:rsidRPr="00EA048A" w:rsidRDefault="00EA048A" w:rsidP="00EA048A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EA048A">
        <w:rPr>
          <w:rFonts w:asciiTheme="majorHAnsi" w:hAnsiTheme="majorHAnsi"/>
          <w:bCs/>
          <w:sz w:val="24"/>
          <w:szCs w:val="24"/>
        </w:rPr>
        <w:t>Udyogprerana</w:t>
      </w:r>
      <w:r w:rsidRPr="00EA048A">
        <w:rPr>
          <w:rFonts w:asciiTheme="majorHAnsi" w:hAnsiTheme="majorHAnsi"/>
          <w:sz w:val="24"/>
          <w:szCs w:val="24"/>
        </w:rPr>
        <w:t> </w:t>
      </w:r>
    </w:p>
    <w:p w:rsidR="00572946" w:rsidRPr="00EA048A" w:rsidRDefault="00EA048A" w:rsidP="00EA048A">
      <w:pPr>
        <w:pStyle w:val="ListParagraph"/>
        <w:numPr>
          <w:ilvl w:val="0"/>
          <w:numId w:val="22"/>
        </w:numPr>
        <w:rPr>
          <w:sz w:val="24"/>
          <w:szCs w:val="24"/>
          <w:lang w:val="en-US"/>
        </w:rPr>
      </w:pPr>
      <w:r w:rsidRPr="00EA048A">
        <w:rPr>
          <w:rFonts w:asciiTheme="majorHAnsi" w:hAnsiTheme="majorHAnsi"/>
          <w:bCs/>
          <w:sz w:val="24"/>
          <w:szCs w:val="24"/>
        </w:rPr>
        <w:t>Agrolook</w:t>
      </w:r>
      <w:r w:rsidRPr="00EA048A">
        <w:rPr>
          <w:rFonts w:asciiTheme="majorHAnsi" w:hAnsiTheme="majorHAnsi"/>
          <w:sz w:val="24"/>
          <w:szCs w:val="24"/>
        </w:rPr>
        <w:t> </w:t>
      </w:r>
    </w:p>
    <w:p w:rsidR="00572946" w:rsidRPr="00572946" w:rsidRDefault="00572946" w:rsidP="00D94232">
      <w:pPr>
        <w:rPr>
          <w:sz w:val="24"/>
          <w:szCs w:val="24"/>
          <w:lang w:val="en-US"/>
        </w:rPr>
      </w:pPr>
    </w:p>
    <w:p w:rsidR="00572946" w:rsidRPr="00572946" w:rsidRDefault="00572946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p w:rsidR="00D94232" w:rsidRPr="00572946" w:rsidRDefault="00D94232" w:rsidP="00D94232">
      <w:pPr>
        <w:rPr>
          <w:b/>
          <w:sz w:val="24"/>
          <w:szCs w:val="24"/>
        </w:rPr>
      </w:pPr>
      <w:r w:rsidRPr="00572946">
        <w:rPr>
          <w:sz w:val="24"/>
          <w:szCs w:val="24"/>
        </w:rPr>
        <w:t>500 delegates from across 30 countries including 5 key states of India are expected to participate in this prestigious Summit. Scientists, agronomists, farmers, and agri-business practitioners from across the world will gather to discuss the challenges of sustainable agriculture, food security and emerging trends in food production, distribution and agri-business.</w:t>
      </w:r>
    </w:p>
    <w:p w:rsidR="00D94232" w:rsidRPr="00572946" w:rsidRDefault="00D94232" w:rsidP="00D94232">
      <w:pPr>
        <w:rPr>
          <w:sz w:val="24"/>
          <w:szCs w:val="24"/>
          <w:lang w:val="en-US"/>
        </w:rPr>
      </w:pPr>
    </w:p>
    <w:sectPr w:rsidR="00D94232" w:rsidRPr="00572946" w:rsidSect="00FC3C21">
      <w:headerReference w:type="default" r:id="rId9"/>
      <w:pgSz w:w="12240" w:h="15840"/>
      <w:pgMar w:top="810" w:right="810" w:bottom="29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0A" w:rsidRDefault="00B3670A">
      <w:r>
        <w:separator/>
      </w:r>
    </w:p>
  </w:endnote>
  <w:endnote w:type="continuationSeparator" w:id="1">
    <w:p w:rsidR="00B3670A" w:rsidRDefault="00B3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0A" w:rsidRDefault="00B3670A">
      <w:r>
        <w:separator/>
      </w:r>
    </w:p>
  </w:footnote>
  <w:footnote w:type="continuationSeparator" w:id="1">
    <w:p w:rsidR="00B3670A" w:rsidRDefault="00B36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E" w:rsidRPr="000D32DE" w:rsidRDefault="004B22BD" w:rsidP="000D32D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743075" cy="5530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355"/>
    <w:multiLevelType w:val="hybridMultilevel"/>
    <w:tmpl w:val="A8CC4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1300B"/>
    <w:multiLevelType w:val="hybridMultilevel"/>
    <w:tmpl w:val="1AEC40A2"/>
    <w:lvl w:ilvl="0" w:tplc="EF1A3C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03D8"/>
    <w:multiLevelType w:val="hybridMultilevel"/>
    <w:tmpl w:val="A7224A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5C0"/>
    <w:multiLevelType w:val="hybridMultilevel"/>
    <w:tmpl w:val="2348DE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2C5F"/>
    <w:multiLevelType w:val="hybridMultilevel"/>
    <w:tmpl w:val="CC543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F640A"/>
    <w:multiLevelType w:val="hybridMultilevel"/>
    <w:tmpl w:val="3008FD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22B0"/>
    <w:multiLevelType w:val="hybridMultilevel"/>
    <w:tmpl w:val="6DF8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7D55"/>
    <w:multiLevelType w:val="hybridMultilevel"/>
    <w:tmpl w:val="E9FE6A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B36390"/>
    <w:multiLevelType w:val="hybridMultilevel"/>
    <w:tmpl w:val="F336E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549B"/>
    <w:multiLevelType w:val="hybridMultilevel"/>
    <w:tmpl w:val="18DE4A6C"/>
    <w:lvl w:ilvl="0" w:tplc="9DD0CAA0">
      <w:start w:val="125"/>
      <w:numFmt w:val="decimal"/>
      <w:lvlText w:val="%1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166606D"/>
    <w:multiLevelType w:val="hybridMultilevel"/>
    <w:tmpl w:val="253A96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A3063"/>
    <w:multiLevelType w:val="hybridMultilevel"/>
    <w:tmpl w:val="E74CE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6657E7"/>
    <w:multiLevelType w:val="multilevel"/>
    <w:tmpl w:val="EE76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1B325B"/>
    <w:multiLevelType w:val="multilevel"/>
    <w:tmpl w:val="04AE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91E94"/>
    <w:multiLevelType w:val="hybridMultilevel"/>
    <w:tmpl w:val="1AEC40A2"/>
    <w:lvl w:ilvl="0" w:tplc="EF1A3C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01A4"/>
    <w:multiLevelType w:val="hybridMultilevel"/>
    <w:tmpl w:val="2264A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0540C"/>
    <w:multiLevelType w:val="hybridMultilevel"/>
    <w:tmpl w:val="3B3A7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653C9"/>
    <w:multiLevelType w:val="hybridMultilevel"/>
    <w:tmpl w:val="9538E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E443F"/>
    <w:multiLevelType w:val="hybridMultilevel"/>
    <w:tmpl w:val="CFB01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E8764C"/>
    <w:multiLevelType w:val="hybridMultilevel"/>
    <w:tmpl w:val="25A0C65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8D631F"/>
    <w:multiLevelType w:val="hybridMultilevel"/>
    <w:tmpl w:val="90FCBE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78B769CA"/>
    <w:multiLevelType w:val="hybridMultilevel"/>
    <w:tmpl w:val="A906FC40"/>
    <w:lvl w:ilvl="0" w:tplc="E8D27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9"/>
  </w:num>
  <w:num w:numId="5">
    <w:abstractNumId w:val="4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8"/>
  </w:num>
  <w:num w:numId="11">
    <w:abstractNumId w:val="20"/>
  </w:num>
  <w:num w:numId="12">
    <w:abstractNumId w:val="6"/>
  </w:num>
  <w:num w:numId="13">
    <w:abstractNumId w:val="7"/>
  </w:num>
  <w:num w:numId="14">
    <w:abstractNumId w:val="21"/>
  </w:num>
  <w:num w:numId="15">
    <w:abstractNumId w:val="10"/>
  </w:num>
  <w:num w:numId="16">
    <w:abstractNumId w:val="1"/>
  </w:num>
  <w:num w:numId="17">
    <w:abstractNumId w:val="12"/>
  </w:num>
  <w:num w:numId="18">
    <w:abstractNumId w:val="14"/>
  </w:num>
  <w:num w:numId="19">
    <w:abstractNumId w:val="16"/>
  </w:num>
  <w:num w:numId="20">
    <w:abstractNumId w:val="5"/>
  </w:num>
  <w:num w:numId="21">
    <w:abstractNumId w:val="3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128"/>
    <w:rsid w:val="00015685"/>
    <w:rsid w:val="000369A2"/>
    <w:rsid w:val="00071E5B"/>
    <w:rsid w:val="00075180"/>
    <w:rsid w:val="0007766B"/>
    <w:rsid w:val="0008756D"/>
    <w:rsid w:val="000A4C69"/>
    <w:rsid w:val="000A67DA"/>
    <w:rsid w:val="000A7274"/>
    <w:rsid w:val="000B471E"/>
    <w:rsid w:val="000B6317"/>
    <w:rsid w:val="000C393E"/>
    <w:rsid w:val="000C55C0"/>
    <w:rsid w:val="000C6E7A"/>
    <w:rsid w:val="000D32DE"/>
    <w:rsid w:val="000D4C4B"/>
    <w:rsid w:val="00101287"/>
    <w:rsid w:val="00102EF2"/>
    <w:rsid w:val="00110437"/>
    <w:rsid w:val="0011459B"/>
    <w:rsid w:val="00121ED5"/>
    <w:rsid w:val="0014426D"/>
    <w:rsid w:val="00161928"/>
    <w:rsid w:val="0018540E"/>
    <w:rsid w:val="001A0DD6"/>
    <w:rsid w:val="001A4BB0"/>
    <w:rsid w:val="001A7E51"/>
    <w:rsid w:val="001D2F5B"/>
    <w:rsid w:val="001E2D82"/>
    <w:rsid w:val="001F4621"/>
    <w:rsid w:val="00201355"/>
    <w:rsid w:val="002513F2"/>
    <w:rsid w:val="002541D8"/>
    <w:rsid w:val="00256CBE"/>
    <w:rsid w:val="00280538"/>
    <w:rsid w:val="00296666"/>
    <w:rsid w:val="002973F9"/>
    <w:rsid w:val="002A4D25"/>
    <w:rsid w:val="002B447F"/>
    <w:rsid w:val="002C640F"/>
    <w:rsid w:val="002E5AFA"/>
    <w:rsid w:val="003008C0"/>
    <w:rsid w:val="00302D05"/>
    <w:rsid w:val="003166B5"/>
    <w:rsid w:val="00316894"/>
    <w:rsid w:val="003642CB"/>
    <w:rsid w:val="0036604E"/>
    <w:rsid w:val="003938DB"/>
    <w:rsid w:val="003A1920"/>
    <w:rsid w:val="003C07D5"/>
    <w:rsid w:val="003C60CF"/>
    <w:rsid w:val="003C6970"/>
    <w:rsid w:val="003D1279"/>
    <w:rsid w:val="003D31A0"/>
    <w:rsid w:val="00416298"/>
    <w:rsid w:val="004202CE"/>
    <w:rsid w:val="00437253"/>
    <w:rsid w:val="00442B91"/>
    <w:rsid w:val="00462EDE"/>
    <w:rsid w:val="00490045"/>
    <w:rsid w:val="00493099"/>
    <w:rsid w:val="00497712"/>
    <w:rsid w:val="004A1786"/>
    <w:rsid w:val="004A2F9C"/>
    <w:rsid w:val="004B22BD"/>
    <w:rsid w:val="004E269F"/>
    <w:rsid w:val="004E64BB"/>
    <w:rsid w:val="004F36EF"/>
    <w:rsid w:val="004F6C22"/>
    <w:rsid w:val="005015AA"/>
    <w:rsid w:val="00512109"/>
    <w:rsid w:val="0053023B"/>
    <w:rsid w:val="00547CC7"/>
    <w:rsid w:val="0055715F"/>
    <w:rsid w:val="00564A3E"/>
    <w:rsid w:val="005728BA"/>
    <w:rsid w:val="00572946"/>
    <w:rsid w:val="00580773"/>
    <w:rsid w:val="00581576"/>
    <w:rsid w:val="00586E35"/>
    <w:rsid w:val="00587702"/>
    <w:rsid w:val="00593603"/>
    <w:rsid w:val="00596D67"/>
    <w:rsid w:val="005A325A"/>
    <w:rsid w:val="005C0815"/>
    <w:rsid w:val="005F1CED"/>
    <w:rsid w:val="005F4462"/>
    <w:rsid w:val="00603411"/>
    <w:rsid w:val="0060584A"/>
    <w:rsid w:val="00605936"/>
    <w:rsid w:val="0061290A"/>
    <w:rsid w:val="0062544C"/>
    <w:rsid w:val="00626441"/>
    <w:rsid w:val="00690464"/>
    <w:rsid w:val="00690D21"/>
    <w:rsid w:val="00694B3D"/>
    <w:rsid w:val="006A47E5"/>
    <w:rsid w:val="006B0024"/>
    <w:rsid w:val="006C0128"/>
    <w:rsid w:val="006F18A6"/>
    <w:rsid w:val="00702043"/>
    <w:rsid w:val="00707B0F"/>
    <w:rsid w:val="00711AEE"/>
    <w:rsid w:val="00733016"/>
    <w:rsid w:val="00733C2D"/>
    <w:rsid w:val="007610BB"/>
    <w:rsid w:val="00764489"/>
    <w:rsid w:val="00774766"/>
    <w:rsid w:val="00774A7D"/>
    <w:rsid w:val="007B50D6"/>
    <w:rsid w:val="007D7CE0"/>
    <w:rsid w:val="007F169D"/>
    <w:rsid w:val="008007EE"/>
    <w:rsid w:val="00813EF2"/>
    <w:rsid w:val="00816557"/>
    <w:rsid w:val="00820470"/>
    <w:rsid w:val="00822236"/>
    <w:rsid w:val="00822C06"/>
    <w:rsid w:val="00823B90"/>
    <w:rsid w:val="008431D2"/>
    <w:rsid w:val="008860D5"/>
    <w:rsid w:val="00886E0F"/>
    <w:rsid w:val="00894804"/>
    <w:rsid w:val="0089608B"/>
    <w:rsid w:val="008B0AA8"/>
    <w:rsid w:val="008B65E5"/>
    <w:rsid w:val="008C487C"/>
    <w:rsid w:val="008E199E"/>
    <w:rsid w:val="009046BD"/>
    <w:rsid w:val="00905394"/>
    <w:rsid w:val="00912B10"/>
    <w:rsid w:val="00916E3C"/>
    <w:rsid w:val="00923BA3"/>
    <w:rsid w:val="009320EE"/>
    <w:rsid w:val="00936728"/>
    <w:rsid w:val="00937DE5"/>
    <w:rsid w:val="0094657E"/>
    <w:rsid w:val="00953EA7"/>
    <w:rsid w:val="009B4642"/>
    <w:rsid w:val="009B5CDD"/>
    <w:rsid w:val="009B7564"/>
    <w:rsid w:val="009C0690"/>
    <w:rsid w:val="009C387D"/>
    <w:rsid w:val="009D2592"/>
    <w:rsid w:val="009D349F"/>
    <w:rsid w:val="009D5988"/>
    <w:rsid w:val="009F4D67"/>
    <w:rsid w:val="009F57D1"/>
    <w:rsid w:val="009F6AD8"/>
    <w:rsid w:val="00A21170"/>
    <w:rsid w:val="00A23626"/>
    <w:rsid w:val="00A33561"/>
    <w:rsid w:val="00A6549A"/>
    <w:rsid w:val="00A721E0"/>
    <w:rsid w:val="00A74830"/>
    <w:rsid w:val="00A94838"/>
    <w:rsid w:val="00AB0C8F"/>
    <w:rsid w:val="00AB530D"/>
    <w:rsid w:val="00AB66EC"/>
    <w:rsid w:val="00AC20A4"/>
    <w:rsid w:val="00AD0098"/>
    <w:rsid w:val="00AD4DDE"/>
    <w:rsid w:val="00AF23BF"/>
    <w:rsid w:val="00B0019B"/>
    <w:rsid w:val="00B06123"/>
    <w:rsid w:val="00B22C8D"/>
    <w:rsid w:val="00B31B39"/>
    <w:rsid w:val="00B3213D"/>
    <w:rsid w:val="00B3670A"/>
    <w:rsid w:val="00B628A8"/>
    <w:rsid w:val="00B777CC"/>
    <w:rsid w:val="00BA620A"/>
    <w:rsid w:val="00BA7AC8"/>
    <w:rsid w:val="00BB1D19"/>
    <w:rsid w:val="00BC5447"/>
    <w:rsid w:val="00BD1C0F"/>
    <w:rsid w:val="00BE4739"/>
    <w:rsid w:val="00BF0150"/>
    <w:rsid w:val="00BF3BD2"/>
    <w:rsid w:val="00C01FED"/>
    <w:rsid w:val="00C03F6A"/>
    <w:rsid w:val="00C44B68"/>
    <w:rsid w:val="00C51D1C"/>
    <w:rsid w:val="00C529BC"/>
    <w:rsid w:val="00C557FD"/>
    <w:rsid w:val="00C739D6"/>
    <w:rsid w:val="00C94E09"/>
    <w:rsid w:val="00CA05FD"/>
    <w:rsid w:val="00CA2F4B"/>
    <w:rsid w:val="00CA6196"/>
    <w:rsid w:val="00CB32B4"/>
    <w:rsid w:val="00CD4B5C"/>
    <w:rsid w:val="00CE2E88"/>
    <w:rsid w:val="00CE3D29"/>
    <w:rsid w:val="00CE7D7B"/>
    <w:rsid w:val="00D03819"/>
    <w:rsid w:val="00D06AF2"/>
    <w:rsid w:val="00D11B63"/>
    <w:rsid w:val="00D269A2"/>
    <w:rsid w:val="00D2705A"/>
    <w:rsid w:val="00D306A5"/>
    <w:rsid w:val="00D551B5"/>
    <w:rsid w:val="00D67213"/>
    <w:rsid w:val="00D7182A"/>
    <w:rsid w:val="00D73C85"/>
    <w:rsid w:val="00D778BF"/>
    <w:rsid w:val="00D82A45"/>
    <w:rsid w:val="00D90557"/>
    <w:rsid w:val="00D94232"/>
    <w:rsid w:val="00D95238"/>
    <w:rsid w:val="00DA0C05"/>
    <w:rsid w:val="00DB406D"/>
    <w:rsid w:val="00DE0577"/>
    <w:rsid w:val="00DE2F54"/>
    <w:rsid w:val="00E03701"/>
    <w:rsid w:val="00E06C1A"/>
    <w:rsid w:val="00E15D25"/>
    <w:rsid w:val="00E328D8"/>
    <w:rsid w:val="00E3337D"/>
    <w:rsid w:val="00E43F6A"/>
    <w:rsid w:val="00E475B2"/>
    <w:rsid w:val="00E54641"/>
    <w:rsid w:val="00E9048E"/>
    <w:rsid w:val="00E92626"/>
    <w:rsid w:val="00EA048A"/>
    <w:rsid w:val="00F17B2F"/>
    <w:rsid w:val="00F40063"/>
    <w:rsid w:val="00F54426"/>
    <w:rsid w:val="00F7019B"/>
    <w:rsid w:val="00F70987"/>
    <w:rsid w:val="00F7666A"/>
    <w:rsid w:val="00FA1DE6"/>
    <w:rsid w:val="00FA3396"/>
    <w:rsid w:val="00FC3C21"/>
    <w:rsid w:val="00FD275A"/>
    <w:rsid w:val="00FD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28"/>
    <w:pPr>
      <w:spacing w:after="200" w:line="276" w:lineRule="auto"/>
    </w:pPr>
    <w:rPr>
      <w:rFonts w:ascii="Calibri" w:eastAsia="Calibri" w:hAnsi="Calibri"/>
      <w:sz w:val="22"/>
      <w:szCs w:val="22"/>
      <w:lang w:val="en-IN"/>
    </w:rPr>
  </w:style>
  <w:style w:type="paragraph" w:styleId="Heading3">
    <w:name w:val="heading 3"/>
    <w:basedOn w:val="Normal"/>
    <w:link w:val="Heading3Char"/>
    <w:uiPriority w:val="9"/>
    <w:qFormat/>
    <w:rsid w:val="00CE2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1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C0128"/>
    <w:rPr>
      <w:rFonts w:ascii="Calibri" w:eastAsia="Calibri" w:hAnsi="Calibri"/>
      <w:sz w:val="22"/>
      <w:szCs w:val="22"/>
      <w:lang w:val="en-IN" w:eastAsia="en-US" w:bidi="ar-SA"/>
    </w:rPr>
  </w:style>
  <w:style w:type="paragraph" w:styleId="ListParagraph">
    <w:name w:val="List Paragraph"/>
    <w:basedOn w:val="Normal"/>
    <w:qFormat/>
    <w:rsid w:val="006C0128"/>
    <w:pPr>
      <w:ind w:left="720"/>
      <w:contextualSpacing/>
    </w:pPr>
  </w:style>
  <w:style w:type="character" w:styleId="Hyperlink">
    <w:name w:val="Hyperlink"/>
    <w:basedOn w:val="DefaultParagraphFont"/>
    <w:unhideWhenUsed/>
    <w:rsid w:val="006C0128"/>
    <w:rPr>
      <w:color w:val="0000FF"/>
      <w:u w:val="single"/>
    </w:rPr>
  </w:style>
  <w:style w:type="paragraph" w:customStyle="1" w:styleId="normalparagraph">
    <w:name w:val="normal_paragraph"/>
    <w:basedOn w:val="Normal"/>
    <w:rsid w:val="006C0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grayheaderlevel1">
    <w:name w:val="gray_header_level_1"/>
    <w:basedOn w:val="DefaultParagraphFont"/>
    <w:rsid w:val="006C0128"/>
  </w:style>
  <w:style w:type="character" w:customStyle="1" w:styleId="calloutparagraph">
    <w:name w:val="callout_paragraph"/>
    <w:basedOn w:val="DefaultParagraphFont"/>
    <w:rsid w:val="006C0128"/>
  </w:style>
  <w:style w:type="character" w:styleId="Strong">
    <w:name w:val="Strong"/>
    <w:basedOn w:val="DefaultParagraphFont"/>
    <w:uiPriority w:val="22"/>
    <w:qFormat/>
    <w:rsid w:val="006C0128"/>
    <w:rPr>
      <w:b/>
      <w:bCs/>
    </w:rPr>
  </w:style>
  <w:style w:type="paragraph" w:styleId="NormalWeb">
    <w:name w:val="Normal (Web)"/>
    <w:basedOn w:val="Normal"/>
    <w:semiHidden/>
    <w:unhideWhenUsed/>
    <w:rsid w:val="006C0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NoSpacing">
    <w:name w:val="No Spacing"/>
    <w:qFormat/>
    <w:rsid w:val="006C0128"/>
    <w:rPr>
      <w:rFonts w:ascii="Calibri" w:eastAsia="Calibri" w:hAnsi="Calibr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6C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C0128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F5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4426"/>
    <w:rPr>
      <w:rFonts w:ascii="Segoe UI" w:eastAsia="Calibri" w:hAnsi="Segoe UI" w:cs="Segoe UI"/>
      <w:sz w:val="18"/>
      <w:szCs w:val="18"/>
      <w:lang w:val="en-IN"/>
    </w:rPr>
  </w:style>
  <w:style w:type="paragraph" w:styleId="Footer">
    <w:name w:val="footer"/>
    <w:basedOn w:val="Normal"/>
    <w:link w:val="FooterChar"/>
    <w:unhideWhenUsed/>
    <w:rsid w:val="000D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32DE"/>
    <w:rPr>
      <w:rFonts w:ascii="Calibri" w:eastAsia="Calibri" w:hAnsi="Calibri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D269A2"/>
  </w:style>
  <w:style w:type="character" w:styleId="Emphasis">
    <w:name w:val="Emphasis"/>
    <w:basedOn w:val="DefaultParagraphFont"/>
    <w:uiPriority w:val="20"/>
    <w:qFormat/>
    <w:rsid w:val="00D269A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E2E88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599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2EB35-8BBC-44F0-806F-8616F12F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Partner – CSIR</vt:lpstr>
    </vt:vector>
  </TitlesOfParts>
  <Company>Hewlett-Packard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Partner – CSIR</dc:title>
  <dc:creator>rakesh</dc:creator>
  <cp:lastModifiedBy>asookahet</cp:lastModifiedBy>
  <cp:revision>2</cp:revision>
  <cp:lastPrinted>2015-07-16T12:06:00Z</cp:lastPrinted>
  <dcterms:created xsi:type="dcterms:W3CDTF">2015-11-04T06:40:00Z</dcterms:created>
  <dcterms:modified xsi:type="dcterms:W3CDTF">2015-11-04T06:40:00Z</dcterms:modified>
</cp:coreProperties>
</file>