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06"/>
        <w:tblW w:w="5205" w:type="pct"/>
        <w:tblLook w:val="04A0" w:firstRow="1" w:lastRow="0" w:firstColumn="1" w:lastColumn="0" w:noHBand="0" w:noVBand="1"/>
      </w:tblPr>
      <w:tblGrid>
        <w:gridCol w:w="790"/>
        <w:gridCol w:w="4137"/>
        <w:gridCol w:w="4537"/>
        <w:gridCol w:w="4252"/>
      </w:tblGrid>
      <w:tr w:rsidR="007C3EE0" w:rsidTr="00780CEE">
        <w:trPr>
          <w:trHeight w:val="980"/>
        </w:trPr>
        <w:tc>
          <w:tcPr>
            <w:tcW w:w="288" w:type="pct"/>
            <w:shd w:val="clear" w:color="auto" w:fill="DBE5F1" w:themeFill="accent1" w:themeFillTint="33"/>
            <w:vAlign w:val="center"/>
          </w:tcPr>
          <w:p w:rsidR="007C3EE0" w:rsidRPr="007C3EE0" w:rsidRDefault="007C3EE0" w:rsidP="007C3EE0">
            <w:pPr>
              <w:jc w:val="center"/>
              <w:rPr>
                <w:b/>
              </w:rPr>
            </w:pPr>
            <w:r w:rsidRPr="007C3EE0">
              <w:rPr>
                <w:b/>
              </w:rPr>
              <w:t>SN</w:t>
            </w:r>
          </w:p>
        </w:tc>
        <w:tc>
          <w:tcPr>
            <w:tcW w:w="1508" w:type="pct"/>
            <w:shd w:val="clear" w:color="auto" w:fill="DBE5F1" w:themeFill="accent1" w:themeFillTint="33"/>
            <w:vAlign w:val="center"/>
          </w:tcPr>
          <w:p w:rsidR="0057177E" w:rsidRDefault="007C3EE0" w:rsidP="007C3EE0">
            <w:pPr>
              <w:jc w:val="center"/>
              <w:rPr>
                <w:b/>
              </w:rPr>
            </w:pPr>
            <w:r w:rsidRPr="007C3EE0">
              <w:rPr>
                <w:b/>
              </w:rPr>
              <w:t xml:space="preserve">Brief of the actual process </w:t>
            </w:r>
            <w:r w:rsidR="0057177E">
              <w:rPr>
                <w:b/>
              </w:rPr>
              <w:t>and the improvement/enhancements proposed</w:t>
            </w:r>
            <w:r w:rsidR="001E6402">
              <w:rPr>
                <w:b/>
              </w:rPr>
              <w:t xml:space="preserve"> </w:t>
            </w:r>
          </w:p>
          <w:p w:rsidR="007C3EE0" w:rsidRDefault="001E6402" w:rsidP="007C3EE0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1E6402" w:rsidRPr="007C3EE0" w:rsidRDefault="001E6402" w:rsidP="007C3EE0">
            <w:pPr>
              <w:jc w:val="center"/>
              <w:rPr>
                <w:b/>
              </w:rPr>
            </w:pPr>
            <w:r>
              <w:rPr>
                <w:b/>
              </w:rPr>
              <w:t>Project proposal</w:t>
            </w:r>
          </w:p>
        </w:tc>
        <w:tc>
          <w:tcPr>
            <w:tcW w:w="1654" w:type="pct"/>
            <w:shd w:val="clear" w:color="auto" w:fill="DBE5F1" w:themeFill="accent1" w:themeFillTint="33"/>
            <w:vAlign w:val="center"/>
          </w:tcPr>
          <w:p w:rsidR="007C3EE0" w:rsidRPr="007C3EE0" w:rsidRDefault="007C3EE0" w:rsidP="00AB43D4">
            <w:pPr>
              <w:jc w:val="center"/>
              <w:rPr>
                <w:b/>
              </w:rPr>
            </w:pPr>
            <w:r w:rsidRPr="007C3EE0">
              <w:rPr>
                <w:b/>
              </w:rPr>
              <w:t xml:space="preserve">Section of the law applicable </w:t>
            </w:r>
            <w:bookmarkStart w:id="0" w:name="_GoBack"/>
            <w:bookmarkEnd w:id="0"/>
            <w:r w:rsidR="00AB43D4">
              <w:rPr>
                <w:b/>
              </w:rPr>
              <w:t>and any other administrative</w:t>
            </w:r>
            <w:r w:rsidRPr="007C3EE0">
              <w:rPr>
                <w:b/>
              </w:rPr>
              <w:t xml:space="preserve"> process and whether the law needs to be amended</w:t>
            </w:r>
          </w:p>
        </w:tc>
        <w:tc>
          <w:tcPr>
            <w:tcW w:w="1550" w:type="pct"/>
            <w:shd w:val="clear" w:color="auto" w:fill="DBE5F1" w:themeFill="accent1" w:themeFillTint="33"/>
            <w:vAlign w:val="center"/>
          </w:tcPr>
          <w:p w:rsidR="007C3EE0" w:rsidRPr="007C3EE0" w:rsidRDefault="007C3EE0" w:rsidP="007C3EE0">
            <w:pPr>
              <w:jc w:val="center"/>
              <w:rPr>
                <w:b/>
              </w:rPr>
            </w:pPr>
            <w:r w:rsidRPr="007C3EE0">
              <w:rPr>
                <w:b/>
              </w:rPr>
              <w:t>Impact of the proposal for MRA Customs and the Trading Community</w:t>
            </w:r>
          </w:p>
        </w:tc>
      </w:tr>
      <w:tr w:rsidR="007C3EE0" w:rsidTr="00780CEE">
        <w:trPr>
          <w:trHeight w:val="680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  <w:tr w:rsidR="007C3EE0" w:rsidTr="00780CEE">
        <w:trPr>
          <w:trHeight w:val="617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  <w:tr w:rsidR="007C3EE0" w:rsidTr="00780CEE">
        <w:trPr>
          <w:trHeight w:val="617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  <w:tr w:rsidR="007C3EE0" w:rsidTr="00780CEE">
        <w:trPr>
          <w:trHeight w:val="797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  <w:tr w:rsidR="007C3EE0" w:rsidTr="00780CEE">
        <w:trPr>
          <w:trHeight w:val="797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  <w:tr w:rsidR="007C3EE0" w:rsidTr="00780CEE">
        <w:trPr>
          <w:trHeight w:val="797"/>
        </w:trPr>
        <w:tc>
          <w:tcPr>
            <w:tcW w:w="288" w:type="pct"/>
          </w:tcPr>
          <w:p w:rsidR="007C3EE0" w:rsidRDefault="007C3EE0" w:rsidP="00FD7D13"/>
        </w:tc>
        <w:tc>
          <w:tcPr>
            <w:tcW w:w="1508" w:type="pct"/>
          </w:tcPr>
          <w:p w:rsidR="007C3EE0" w:rsidRDefault="007C3EE0" w:rsidP="00FD7D13"/>
        </w:tc>
        <w:tc>
          <w:tcPr>
            <w:tcW w:w="1654" w:type="pct"/>
          </w:tcPr>
          <w:p w:rsidR="007C3EE0" w:rsidRDefault="007C3EE0" w:rsidP="00FD7D13"/>
        </w:tc>
        <w:tc>
          <w:tcPr>
            <w:tcW w:w="1550" w:type="pct"/>
          </w:tcPr>
          <w:p w:rsidR="007C3EE0" w:rsidRDefault="007C3EE0" w:rsidP="00FD7D13"/>
        </w:tc>
      </w:tr>
    </w:tbl>
    <w:p w:rsidR="00FD7D13" w:rsidRDefault="007C3EE0" w:rsidP="007C3EE0">
      <w:pPr>
        <w:jc w:val="center"/>
        <w:rPr>
          <w:b/>
          <w:sz w:val="28"/>
        </w:rPr>
      </w:pPr>
      <w:r>
        <w:rPr>
          <w:b/>
          <w:sz w:val="28"/>
        </w:rPr>
        <w:t>Enhancements</w:t>
      </w:r>
      <w:r w:rsidR="00FD7D13" w:rsidRPr="00FD7D13">
        <w:rPr>
          <w:b/>
          <w:sz w:val="28"/>
        </w:rPr>
        <w:t xml:space="preserve"> at Customs</w:t>
      </w:r>
    </w:p>
    <w:p w:rsidR="00FD7D13" w:rsidRDefault="00FD7D13" w:rsidP="00FD7D13">
      <w:pPr>
        <w:rPr>
          <w:sz w:val="28"/>
        </w:rPr>
      </w:pPr>
    </w:p>
    <w:p w:rsidR="00FD7D13" w:rsidRPr="00FD7D13" w:rsidRDefault="00FD7D13" w:rsidP="00FD7D13">
      <w:pPr>
        <w:rPr>
          <w:sz w:val="28"/>
        </w:rPr>
      </w:pPr>
    </w:p>
    <w:p w:rsidR="006F7F78" w:rsidRPr="00FD7D13" w:rsidRDefault="006F7F78" w:rsidP="00FD7D13">
      <w:pPr>
        <w:rPr>
          <w:sz w:val="28"/>
        </w:rPr>
      </w:pPr>
    </w:p>
    <w:sectPr w:rsidR="006F7F78" w:rsidRPr="00FD7D13" w:rsidSect="007073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13"/>
    <w:rsid w:val="001E6402"/>
    <w:rsid w:val="0057177E"/>
    <w:rsid w:val="006F7F78"/>
    <w:rsid w:val="007073A2"/>
    <w:rsid w:val="00780CEE"/>
    <w:rsid w:val="007C3EE0"/>
    <w:rsid w:val="00AB43D4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FD7D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FD7D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Mauritius Revenue Authority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2019-11-21T05:36:00Z</cp:lastPrinted>
  <dcterms:created xsi:type="dcterms:W3CDTF">2021-05-06T10:24:00Z</dcterms:created>
  <dcterms:modified xsi:type="dcterms:W3CDTF">2021-05-06T10:26:00Z</dcterms:modified>
</cp:coreProperties>
</file>